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FFD" w:rsidRDefault="00A33AB9" w:rsidP="00572D1E">
      <w:pPr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1F4A68E7" wp14:editId="04A7229D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572D1E" w:rsidRDefault="00572D1E" w:rsidP="004E2344">
      <w:pPr>
        <w:ind w:firstLine="708"/>
        <w:jc w:val="both"/>
        <w:rPr>
          <w:b/>
          <w:color w:val="0000FF"/>
        </w:rPr>
      </w:pPr>
    </w:p>
    <w:p w:rsidR="004E2344" w:rsidRPr="004E2344" w:rsidRDefault="004E2344" w:rsidP="004E2344">
      <w:pPr>
        <w:ind w:firstLine="708"/>
        <w:jc w:val="both"/>
        <w:rPr>
          <w:b/>
          <w:color w:val="0000FF"/>
        </w:rPr>
      </w:pPr>
      <w:r w:rsidRPr="004E2344">
        <w:rPr>
          <w:b/>
          <w:color w:val="0000FF"/>
        </w:rPr>
        <w:t>Поздравление с наст</w:t>
      </w:r>
      <w:r>
        <w:rPr>
          <w:b/>
          <w:color w:val="0000FF"/>
        </w:rPr>
        <w:t>у</w:t>
      </w:r>
      <w:r w:rsidRPr="004E2344">
        <w:rPr>
          <w:b/>
          <w:color w:val="0000FF"/>
        </w:rPr>
        <w:t xml:space="preserve">пающим праздником - Днем России </w:t>
      </w:r>
    </w:p>
    <w:p w:rsidR="004E2344" w:rsidRDefault="004E2344" w:rsidP="004E2344">
      <w:pPr>
        <w:ind w:firstLine="708"/>
        <w:jc w:val="center"/>
      </w:pPr>
      <w:r w:rsidRPr="004E2344">
        <w:rPr>
          <w:b/>
          <w:bCs/>
        </w:rPr>
        <w:t xml:space="preserve">Уважаемые </w:t>
      </w:r>
      <w:proofErr w:type="spellStart"/>
      <w:r w:rsidRPr="004E2344">
        <w:rPr>
          <w:b/>
          <w:bCs/>
        </w:rPr>
        <w:t>томичи</w:t>
      </w:r>
      <w:proofErr w:type="spellEnd"/>
      <w:r w:rsidRPr="004E2344">
        <w:rPr>
          <w:b/>
          <w:bCs/>
        </w:rPr>
        <w:t xml:space="preserve"> и жители области!</w:t>
      </w:r>
      <w:r>
        <w:br/>
        <w:t>От имени Отделения Пенсионного фонда России по Томской области и от себя лично, сердечно поздравляю вас с наступающим главным государственным праздником - Днем России!</w:t>
      </w:r>
      <w:r>
        <w:br/>
        <w:t>Этот день - праздник свободы, гражданского мира и доброго согласия всех людей на основе закона и справедливости. День, ставший символом национального единения и общей ответственности за настоящее и будущее нашей Родины.</w:t>
      </w:r>
      <w:r>
        <w:br/>
        <w:t>Он определяется не национальностью, а любовью к Родине, к России.</w:t>
      </w:r>
      <w:r>
        <w:br/>
        <w:t xml:space="preserve">Мы живем в великой стране с богатой историей. Мы уверенно можем гордиться победами и достижениями наших предков. И все мы, независимо от рода деятельности, хотим для нашей страны развития и процветания. </w:t>
      </w:r>
      <w:r>
        <w:br/>
        <w:t xml:space="preserve">Желаем, чтобы каждый год приносил всем нам новые поводы для гордости собой и державой, в которой мы трудимся и живем. </w:t>
      </w:r>
      <w:proofErr w:type="gramStart"/>
      <w:r>
        <w:t>Пусть труды будут ненапрасными, надежды - оправдавшимися, цели - достижимыми, а мечты - сбывшимися!</w:t>
      </w:r>
      <w:proofErr w:type="gramEnd"/>
      <w:r>
        <w:t xml:space="preserve"> </w:t>
      </w:r>
      <w:r>
        <w:br/>
      </w:r>
      <w:r w:rsidRPr="004E2344">
        <w:rPr>
          <w:b/>
          <w:bCs/>
        </w:rPr>
        <w:t>С наступающим праздником!</w:t>
      </w:r>
    </w:p>
    <w:p w:rsidR="004E2344" w:rsidRDefault="004E2344" w:rsidP="00572D1E">
      <w:pPr>
        <w:ind w:firstLine="708"/>
        <w:jc w:val="center"/>
      </w:pPr>
      <w:r>
        <w:t>Управляющий ОПФР по Томской области Дмитрий Мальцев</w:t>
      </w:r>
    </w:p>
    <w:p w:rsidR="00572D1E" w:rsidRDefault="00572D1E" w:rsidP="004E2344">
      <w:pPr>
        <w:ind w:firstLine="708"/>
        <w:jc w:val="both"/>
        <w:rPr>
          <w:b/>
          <w:color w:val="0000FF"/>
        </w:rPr>
      </w:pPr>
    </w:p>
    <w:p w:rsidR="004E2344" w:rsidRPr="004E2344" w:rsidRDefault="004E2344" w:rsidP="004E234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Поздравление с</w:t>
      </w:r>
      <w:r w:rsidRPr="004E2344">
        <w:rPr>
          <w:b/>
          <w:color w:val="0000FF"/>
        </w:rPr>
        <w:t xml:space="preserve"> Днем социального работника </w:t>
      </w:r>
    </w:p>
    <w:p w:rsidR="004E2344" w:rsidRPr="004E2344" w:rsidRDefault="004E2344" w:rsidP="004E2344">
      <w:pPr>
        <w:pStyle w:val="ae"/>
        <w:jc w:val="center"/>
        <w:rPr>
          <w:b/>
        </w:rPr>
      </w:pPr>
      <w:r w:rsidRPr="004E2344">
        <w:rPr>
          <w:b/>
          <w:bCs/>
        </w:rPr>
        <w:t>Уважаемые коллеги!</w:t>
      </w:r>
      <w:r>
        <w:t xml:space="preserve"> </w:t>
      </w:r>
      <w:bookmarkStart w:id="0" w:name="_GoBack"/>
      <w:bookmarkEnd w:id="0"/>
      <w:r>
        <w:br/>
        <w:t>Примите самые теплые и искренние поздравления</w:t>
      </w:r>
      <w:proofErr w:type="gramStart"/>
      <w:r>
        <w:br/>
      </w:r>
      <w:r w:rsidRPr="004E2344">
        <w:rPr>
          <w:b/>
          <w:bCs/>
        </w:rPr>
        <w:t>С</w:t>
      </w:r>
      <w:proofErr w:type="gramEnd"/>
      <w:r w:rsidRPr="004E2344">
        <w:rPr>
          <w:b/>
          <w:bCs/>
        </w:rPr>
        <w:t xml:space="preserve"> Днем социального работника!</w:t>
      </w:r>
      <w:r>
        <w:t xml:space="preserve"> </w:t>
      </w:r>
      <w:r>
        <w:br/>
        <w:t>Социальная помощь – бесценна, ваша работа является поистине значимой для всех. Спасибо за ваш не легкий труд, за доброе сердце, за то милосердие, которое хранится в каждом из вас. Вы словно волшебники в жизни тех людей, которые нуждаются в таких чудесах как помощь и забота.</w:t>
      </w:r>
      <w:r>
        <w:br/>
        <w:t>В этот день желаем вам вселенского счастья, лучезарных улыбок, успехов на работе! Пусть у каждого сбудется заветная мечта, которая заставит жизнь заиграть новыми красками, а вас - ощутить гармонию с собой и окружающими, в том числе с теми, кто ежедневно обращается к вам за помощью.</w:t>
      </w:r>
      <w:r>
        <w:br/>
      </w:r>
      <w:r w:rsidRPr="004E2344">
        <w:rPr>
          <w:b/>
        </w:rPr>
        <w:t>С праздником!</w:t>
      </w:r>
    </w:p>
    <w:p w:rsidR="004E2344" w:rsidRPr="00F01644" w:rsidRDefault="004E2344" w:rsidP="004E2344">
      <w:pPr>
        <w:ind w:firstLine="708"/>
        <w:jc w:val="both"/>
      </w:pPr>
    </w:p>
    <w:p w:rsidR="004E2344" w:rsidRDefault="004E2344" w:rsidP="004E234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8 июня</w:t>
      </w:r>
      <w:r w:rsidRPr="00AC1F57">
        <w:rPr>
          <w:b/>
          <w:color w:val="0000FF"/>
        </w:rPr>
        <w:t xml:space="preserve"> 2022 года</w:t>
      </w:r>
    </w:p>
    <w:p w:rsidR="004E2344" w:rsidRPr="004E2344" w:rsidRDefault="004E2344" w:rsidP="004E2344">
      <w:pPr>
        <w:ind w:firstLine="708"/>
        <w:jc w:val="both"/>
        <w:rPr>
          <w:b/>
          <w:color w:val="0000FF"/>
        </w:rPr>
      </w:pPr>
      <w:r w:rsidRPr="004E2344">
        <w:rPr>
          <w:b/>
          <w:color w:val="0000FF"/>
        </w:rPr>
        <w:t>В Томской области почти 22 тысячи граждан являются получателями полного набора социальных услуг</w:t>
      </w:r>
    </w:p>
    <w:p w:rsidR="00572D1E" w:rsidRDefault="004E2344" w:rsidP="00572D1E">
      <w:pPr>
        <w:ind w:firstLine="708"/>
        <w:jc w:val="both"/>
      </w:pPr>
      <w:r>
        <w:t xml:space="preserve"> </w:t>
      </w:r>
      <w:r>
        <w:t>Набор социальных услуг (НСУ) предоставляется федеральным льготникам, получателям ежемесячной денежной вып</w:t>
      </w:r>
      <w:r>
        <w:t>латы (ЕДВ) и включает в себя:</w:t>
      </w:r>
      <w:r>
        <w:br/>
        <w:t xml:space="preserve">- </w:t>
      </w:r>
      <w:r>
        <w:t xml:space="preserve">лекарственные препараты для медицинского применения по рецептам, медицинские изделия по рецептам, специализированные продукты лечебного </w:t>
      </w:r>
      <w:r>
        <w:t>питания для детей-инвалидов;</w:t>
      </w:r>
      <w:r>
        <w:br/>
        <w:t xml:space="preserve">- </w:t>
      </w:r>
      <w:r>
        <w:t>предоставление путевки на санаторно-курортное лечение для профилактики основных заболеваний;</w:t>
      </w:r>
      <w:r>
        <w:br/>
      </w:r>
      <w:r>
        <w:t xml:space="preserve">- </w:t>
      </w:r>
      <w:r>
        <w:t>бесплатный проезд на пригородном железнодорожном транспорте, а также на междугородном транспорте к месту лечения и обратно.</w:t>
      </w:r>
      <w:r>
        <w:br/>
        <w:t xml:space="preserve">Кроме того, граждане, имеющие 1 группу инвалидности, и дети-инвалиды имеют право </w:t>
      </w:r>
      <w:r>
        <w:lastRenderedPageBreak/>
        <w:t>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</w:t>
      </w:r>
      <w:r w:rsidR="00572D1E">
        <w:t>орте к месту лечения и обратно.</w:t>
      </w:r>
    </w:p>
    <w:p w:rsidR="00572D1E" w:rsidRDefault="00572D1E" w:rsidP="00572D1E">
      <w:pPr>
        <w:ind w:firstLine="708"/>
        <w:jc w:val="both"/>
      </w:pPr>
      <w:r>
        <w:t>НСУ могут получить такие основные категории как:</w:t>
      </w:r>
    </w:p>
    <w:p w:rsidR="00572D1E" w:rsidRDefault="00572D1E" w:rsidP="00572D1E">
      <w:pPr>
        <w:jc w:val="both"/>
      </w:pPr>
      <w:r>
        <w:t xml:space="preserve">- </w:t>
      </w:r>
      <w:r>
        <w:t>инвалиды;</w:t>
      </w:r>
    </w:p>
    <w:p w:rsidR="00572D1E" w:rsidRDefault="00572D1E" w:rsidP="00572D1E">
      <w:pPr>
        <w:jc w:val="both"/>
      </w:pPr>
      <w:r>
        <w:t xml:space="preserve">- </w:t>
      </w:r>
      <w:r>
        <w:t>дети-инвалиды.</w:t>
      </w:r>
    </w:p>
    <w:p w:rsidR="00572D1E" w:rsidRDefault="00572D1E" w:rsidP="00572D1E">
      <w:pPr>
        <w:jc w:val="both"/>
      </w:pPr>
      <w:r>
        <w:t xml:space="preserve">- </w:t>
      </w:r>
      <w:r>
        <w:t>инвалиды войны;</w:t>
      </w:r>
    </w:p>
    <w:p w:rsidR="00572D1E" w:rsidRDefault="00572D1E" w:rsidP="00572D1E">
      <w:pPr>
        <w:jc w:val="both"/>
      </w:pPr>
      <w:r>
        <w:t xml:space="preserve">- </w:t>
      </w:r>
      <w:r>
        <w:t>участники ВОВ;</w:t>
      </w:r>
    </w:p>
    <w:p w:rsidR="00572D1E" w:rsidRDefault="00572D1E" w:rsidP="00572D1E">
      <w:pPr>
        <w:jc w:val="both"/>
      </w:pPr>
      <w:r>
        <w:t xml:space="preserve">- </w:t>
      </w:r>
      <w:r>
        <w:t>ветераны боевых действий;</w:t>
      </w:r>
    </w:p>
    <w:p w:rsidR="00572D1E" w:rsidRDefault="00572D1E" w:rsidP="00572D1E">
      <w:pPr>
        <w:jc w:val="both"/>
      </w:pPr>
      <w:r>
        <w:t xml:space="preserve">- </w:t>
      </w:r>
      <w:r>
        <w:t>ликвидаторы ЧАЭС;</w:t>
      </w:r>
    </w:p>
    <w:p w:rsidR="00572D1E" w:rsidRDefault="00572D1E" w:rsidP="00572D1E">
      <w:pPr>
        <w:jc w:val="both"/>
      </w:pPr>
      <w:r>
        <w:t xml:space="preserve">- </w:t>
      </w:r>
      <w:r>
        <w:t xml:space="preserve"> лица, награжденные знаком "Жителю блокадного Ленинграда";</w:t>
      </w:r>
    </w:p>
    <w:p w:rsidR="00572D1E" w:rsidRDefault="00572D1E" w:rsidP="00572D1E">
      <w:pPr>
        <w:jc w:val="both"/>
      </w:pPr>
      <w:r>
        <w:t xml:space="preserve">- </w:t>
      </w:r>
      <w:r>
        <w:t>члены семей погибших (умерших) инвалидов войны, участников Великой Отечественной войны и ветеранов боевых действий</w:t>
      </w:r>
    </w:p>
    <w:p w:rsidR="00572D1E" w:rsidRDefault="00572D1E" w:rsidP="00572D1E">
      <w:pPr>
        <w:ind w:firstLine="708"/>
        <w:jc w:val="both"/>
      </w:pPr>
      <w:r>
        <w:t>Гражданин может отказаться от получения социальных услуг, обратившись с заявлением в клиентскую службу ПФР, в МФЦ или направить заявление в форме электронного документа через ЕПГУ.</w:t>
      </w:r>
    </w:p>
    <w:p w:rsidR="00572D1E" w:rsidRDefault="004E2344" w:rsidP="004E2344">
      <w:pPr>
        <w:ind w:firstLine="708"/>
        <w:jc w:val="both"/>
      </w:pPr>
      <w:r>
        <w:t>ВАЖНО! Решение об отказе от набора социальных услуг в части лекарственного обеспечения должно приниматься исключительно после консультации со своим лечащим в</w:t>
      </w:r>
      <w:r w:rsidR="00572D1E">
        <w:t>рачом.</w:t>
      </w:r>
    </w:p>
    <w:p w:rsidR="00572D1E" w:rsidRDefault="004E2344" w:rsidP="004E2344">
      <w:pPr>
        <w:ind w:firstLine="708"/>
        <w:jc w:val="both"/>
      </w:pPr>
      <w:r>
        <w:t>Если заявление подано до 1 октября текущего года то оно начинает действовать с 1 января года, следующего за годом подачи указанного заявления, и по 31 декабря года, в котором он обратится с заявлением о возобновлении предоставления ему набора социал</w:t>
      </w:r>
      <w:r w:rsidR="00572D1E">
        <w:t xml:space="preserve">ьных услуг. </w:t>
      </w:r>
    </w:p>
    <w:p w:rsidR="00572D1E" w:rsidRDefault="004E2344" w:rsidP="004E2344">
      <w:pPr>
        <w:ind w:firstLine="708"/>
        <w:jc w:val="both"/>
      </w:pPr>
      <w:r>
        <w:t>Заявление о возобновлении предоставления НСУ подается также до 1 октября текущего года на период с 1 января года, следую</w:t>
      </w:r>
      <w:r w:rsidR="00572D1E">
        <w:t>щего за годом подачи заявления.</w:t>
      </w:r>
    </w:p>
    <w:p w:rsidR="00572D1E" w:rsidRDefault="004E2344" w:rsidP="004E2344">
      <w:pPr>
        <w:ind w:firstLine="708"/>
        <w:jc w:val="both"/>
      </w:pPr>
      <w:r>
        <w:t xml:space="preserve">Для справки: в Томской области почти 22 тыс.  граждан являются получателями полного набора социальных услуг, из них:  инвалиды 80,87 %, дети-инвалиды 15,23%, инвалиды войны -0,045 %, участники ВОВ - 0,12%, ветераны </w:t>
      </w:r>
      <w:r w:rsidR="00572D1E">
        <w:t xml:space="preserve">боевых действий - 2,18%, </w:t>
      </w:r>
      <w:r w:rsidR="00572D1E" w:rsidRPr="00572D1E">
        <w:t xml:space="preserve">иные категории - 1,56%. </w:t>
      </w:r>
    </w:p>
    <w:p w:rsidR="004E2344" w:rsidRDefault="004E2344" w:rsidP="004E2344">
      <w:pPr>
        <w:ind w:firstLine="708"/>
        <w:jc w:val="both"/>
      </w:pPr>
      <w:r>
        <w:t xml:space="preserve">Подробнее - </w:t>
      </w:r>
      <w:hyperlink r:id="rId8" w:history="1">
        <w:r w:rsidRPr="00572D1E">
          <w:rPr>
            <w:rStyle w:val="a4"/>
          </w:rPr>
          <w:t>https://pfr.gov.ru/grazhdanam/federal_beneficiaries/</w:t>
        </w:r>
      </w:hyperlink>
      <w:r w:rsidR="00572D1E" w:rsidRPr="00572D1E">
        <w:rPr>
          <w:rStyle w:val="a4"/>
        </w:rPr>
        <w:t>.</w:t>
      </w:r>
      <w:r w:rsidR="00572D1E">
        <w:t xml:space="preserve">  </w:t>
      </w:r>
      <w:r>
        <w:t xml:space="preserve"> </w:t>
      </w: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93001"/>
    <w:rsid w:val="00C255C2"/>
    <w:rsid w:val="00C40024"/>
    <w:rsid w:val="00C4244D"/>
    <w:rsid w:val="00C54F35"/>
    <w:rsid w:val="00C616E1"/>
    <w:rsid w:val="00C74C72"/>
    <w:rsid w:val="00C82AF0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federal_beneficiari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5A71-6E93-4CC3-A989-B34E78B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2</cp:revision>
  <cp:lastPrinted>2022-02-17T01:49:00Z</cp:lastPrinted>
  <dcterms:created xsi:type="dcterms:W3CDTF">2022-06-10T06:32:00Z</dcterms:created>
  <dcterms:modified xsi:type="dcterms:W3CDTF">2022-06-10T06:32:00Z</dcterms:modified>
</cp:coreProperties>
</file>