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3C" w:rsidRPr="00BF6000" w:rsidRDefault="00FE5A3C" w:rsidP="00FE5A3C">
      <w:pPr>
        <w:jc w:val="center"/>
      </w:pPr>
      <w:r w:rsidRPr="00BF6000">
        <w:t>АДМИНИСТРАЦИЯ ТУНГУСОВСКОГО СЕЛЬСКОГО ПОСЕЛЕНИЯ</w:t>
      </w:r>
    </w:p>
    <w:p w:rsidR="00FE5A3C" w:rsidRPr="00BF6000" w:rsidRDefault="00FE5A3C" w:rsidP="00FE5A3C">
      <w:r w:rsidRPr="00BF6000">
        <w:t xml:space="preserve">                             МОЛЧАНОВСКОГО РАЙОНА ТОМСКОЙ ОБЛАСТИ</w:t>
      </w:r>
    </w:p>
    <w:p w:rsidR="00FE5A3C" w:rsidRPr="00BF6000" w:rsidRDefault="00FE5A3C" w:rsidP="00FE5A3C"/>
    <w:p w:rsidR="00FE5A3C" w:rsidRPr="00BF6000" w:rsidRDefault="00FE5A3C" w:rsidP="00FE5A3C">
      <w:pPr>
        <w:pBdr>
          <w:bottom w:val="single" w:sz="12" w:space="1" w:color="auto"/>
        </w:pBdr>
      </w:pPr>
      <w:r w:rsidRPr="00BF6000">
        <w:t xml:space="preserve">                                                      ПОСТАНОВЛЕНИЕ</w:t>
      </w:r>
    </w:p>
    <w:p w:rsidR="00FE5A3C" w:rsidRPr="00BF6000" w:rsidRDefault="00FE5A3C" w:rsidP="00FE5A3C">
      <w:r w:rsidRPr="00BF6000">
        <w:t xml:space="preserve">                                                           с. </w:t>
      </w:r>
      <w:proofErr w:type="spellStart"/>
      <w:r w:rsidRPr="00BF6000">
        <w:t>Тунгусово</w:t>
      </w:r>
      <w:proofErr w:type="spellEnd"/>
    </w:p>
    <w:p w:rsidR="00FE5A3C" w:rsidRPr="00BF6000" w:rsidRDefault="00FE5A3C" w:rsidP="00FE5A3C"/>
    <w:p w:rsidR="00FE5A3C" w:rsidRPr="00BF6000" w:rsidRDefault="00FE5A3C" w:rsidP="00FE5A3C"/>
    <w:p w:rsidR="00FE5A3C" w:rsidRPr="00BF6000" w:rsidRDefault="00FE5A3C" w:rsidP="00FE5A3C">
      <w:r>
        <w:t xml:space="preserve">от </w:t>
      </w:r>
      <w:r w:rsidR="00754D39">
        <w:t>28</w:t>
      </w:r>
      <w:r w:rsidR="003E515E">
        <w:t xml:space="preserve"> </w:t>
      </w:r>
      <w:r w:rsidR="00754D39">
        <w:t>дека</w:t>
      </w:r>
      <w:r w:rsidR="003E515E">
        <w:t>бря</w:t>
      </w:r>
      <w:r>
        <w:t xml:space="preserve"> </w:t>
      </w:r>
      <w:r w:rsidRPr="00BF6000">
        <w:t xml:space="preserve"> 201</w:t>
      </w:r>
      <w:r>
        <w:t>8</w:t>
      </w:r>
      <w:r w:rsidRPr="00BF6000">
        <w:t xml:space="preserve"> года.                                                             </w:t>
      </w:r>
      <w:r>
        <w:t xml:space="preserve">                 </w:t>
      </w:r>
      <w:r w:rsidR="007F684D">
        <w:t xml:space="preserve">                    № 76</w:t>
      </w:r>
    </w:p>
    <w:p w:rsidR="00FE5A3C" w:rsidRPr="00BF6000" w:rsidRDefault="00FE5A3C" w:rsidP="00FE5A3C">
      <w:pPr>
        <w:pStyle w:val="a3"/>
        <w:jc w:val="left"/>
        <w:rPr>
          <w:szCs w:val="24"/>
        </w:rPr>
      </w:pPr>
    </w:p>
    <w:p w:rsidR="00FE5A3C" w:rsidRDefault="00FE5A3C" w:rsidP="00FE5A3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E5A3C" w:rsidRDefault="00754D39" w:rsidP="00FE5A3C">
      <w:pPr>
        <w:widowControl w:val="0"/>
        <w:autoSpaceDE w:val="0"/>
        <w:autoSpaceDN w:val="0"/>
        <w:adjustRightInd w:val="0"/>
      </w:pPr>
      <w:r>
        <w:t>О внесении изменения в Постановление от 04.09.18 №56 "</w:t>
      </w:r>
      <w:r w:rsidR="003E515E">
        <w:t>Об утверждении Порядка осуществления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 органом внутреннего муниципального финансового контроля в муниципальном образовании "</w:t>
      </w:r>
      <w:proofErr w:type="spellStart"/>
      <w:r w:rsidR="003E515E">
        <w:t>Тунгусовское</w:t>
      </w:r>
      <w:proofErr w:type="spellEnd"/>
      <w:r w:rsidR="003E515E">
        <w:t xml:space="preserve"> сельское поселение"</w:t>
      </w:r>
      <w:r>
        <w:t>"</w:t>
      </w:r>
    </w:p>
    <w:p w:rsidR="003E515E" w:rsidRPr="00233AAE" w:rsidRDefault="003E515E" w:rsidP="00FE5A3C">
      <w:pPr>
        <w:widowControl w:val="0"/>
        <w:autoSpaceDE w:val="0"/>
        <w:autoSpaceDN w:val="0"/>
        <w:adjustRightInd w:val="0"/>
        <w:rPr>
          <w:bCs/>
        </w:rPr>
      </w:pPr>
    </w:p>
    <w:p w:rsidR="003E515E" w:rsidRDefault="003E515E" w:rsidP="003E515E">
      <w:pPr>
        <w:jc w:val="both"/>
      </w:pPr>
      <w:r>
        <w:t xml:space="preserve">В соответствии с </w:t>
      </w:r>
      <w:hyperlink r:id="rId4" w:history="1">
        <w:r>
          <w:rPr>
            <w:rStyle w:val="a5"/>
          </w:rPr>
          <w:t>частью 11 статьи 99</w:t>
        </w:r>
      </w:hyperlink>
      <w:r>
        <w:t xml:space="preserve"> Федерального закона от 05.04.2013 N 44-ФЗ "О контрактной системе в сфере закупок товаров, работ, услуг для обеспечения государственных нужд"</w:t>
      </w:r>
    </w:p>
    <w:p w:rsidR="003E515E" w:rsidRDefault="003E515E" w:rsidP="003E515E">
      <w:pPr>
        <w:jc w:val="both"/>
      </w:pPr>
    </w:p>
    <w:p w:rsidR="003E515E" w:rsidRDefault="003E515E" w:rsidP="003E515E">
      <w:pPr>
        <w:jc w:val="both"/>
      </w:pPr>
      <w:r>
        <w:t>ПОСТАНОВЛЯЮ:</w:t>
      </w:r>
    </w:p>
    <w:p w:rsidR="003E515E" w:rsidRDefault="003E515E" w:rsidP="003E515E">
      <w:pPr>
        <w:jc w:val="both"/>
      </w:pPr>
    </w:p>
    <w:p w:rsidR="003E515E" w:rsidRDefault="003E515E" w:rsidP="003E515E">
      <w:pPr>
        <w:jc w:val="both"/>
      </w:pPr>
      <w:bookmarkStart w:id="0" w:name="sub_1"/>
      <w:r>
        <w:t xml:space="preserve">1. </w:t>
      </w:r>
      <w:r w:rsidR="00754D39">
        <w:t>Внести изменения в приложение к постановлени</w:t>
      </w:r>
      <w:r w:rsidR="00FB7AF1">
        <w:t>ю</w:t>
      </w:r>
      <w:r w:rsidR="00754D39">
        <w:t xml:space="preserve"> от 04.09.18 №56 "Об утверждении Порядка осуществления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 органом внутреннего муниципального финансового контроля в муниципальном образовании "</w:t>
      </w:r>
      <w:proofErr w:type="spellStart"/>
      <w:r w:rsidR="00754D39">
        <w:t>Тунгусовское</w:t>
      </w:r>
      <w:proofErr w:type="spellEnd"/>
      <w:r w:rsidR="00754D39">
        <w:t xml:space="preserve"> сельское поселение"</w:t>
      </w:r>
    </w:p>
    <w:p w:rsidR="00FB7AF1" w:rsidRDefault="00FB7AF1" w:rsidP="00FB7AF1">
      <w:pPr>
        <w:jc w:val="both"/>
      </w:pPr>
      <w:r>
        <w:t>2. Раздел 1 Ст. 8 дополнить подпунктом</w:t>
      </w:r>
    </w:p>
    <w:p w:rsidR="00FB7AF1" w:rsidRDefault="00FB7AF1" w:rsidP="00FB7AF1">
      <w:pPr>
        <w:jc w:val="both"/>
      </w:pPr>
      <w:proofErr w:type="spellStart"/>
      <w:r>
        <w:t>д</w:t>
      </w:r>
      <w:proofErr w:type="spellEnd"/>
      <w:r>
        <w:t>) обращаться в суд, арбитражный суд с исками о признании осуществленных закупок недействительными в соответствии с </w:t>
      </w:r>
      <w:hyperlink r:id="rId5" w:anchor="/document/10164072/entry/0" w:history="1">
        <w:r>
          <w:rPr>
            <w:rStyle w:val="a7"/>
            <w:color w:val="CC3333"/>
          </w:rPr>
          <w:t>Гражданским кодексом</w:t>
        </w:r>
      </w:hyperlink>
      <w:r>
        <w:t> Российской Федерации (Собрание законодательства Российской Федерации, 1994, N 32, ст. 3301; 2018, N 1, ст. 43).</w:t>
      </w:r>
    </w:p>
    <w:p w:rsidR="00FB7AF1" w:rsidRPr="00FB7AF1" w:rsidRDefault="00FB7AF1" w:rsidP="00FB7AF1">
      <w:pPr>
        <w:pStyle w:val="1"/>
        <w:jc w:val="both"/>
        <w:rPr>
          <w:b w:val="0"/>
        </w:rPr>
      </w:pPr>
      <w:r w:rsidRPr="00FB7AF1">
        <w:rPr>
          <w:b w:val="0"/>
        </w:rPr>
        <w:t xml:space="preserve">Раздел III. </w:t>
      </w:r>
      <w:r>
        <w:rPr>
          <w:b w:val="0"/>
        </w:rPr>
        <w:t>Ст.</w:t>
      </w:r>
      <w:r w:rsidRPr="00FB7AF1">
        <w:rPr>
          <w:b w:val="0"/>
        </w:rPr>
        <w:t xml:space="preserve">25. </w:t>
      </w:r>
      <w:r>
        <w:rPr>
          <w:b w:val="0"/>
        </w:rPr>
        <w:t>изложить в следующей редакции "</w:t>
      </w:r>
      <w:r w:rsidRPr="00FB7AF1">
        <w:rPr>
          <w:b w:val="0"/>
        </w:rPr>
        <w:t>При проведении камеральной проверки должностным лицом</w:t>
      </w:r>
      <w:r>
        <w:rPr>
          <w:b w:val="0"/>
        </w:rPr>
        <w:t xml:space="preserve"> Органа контроля</w:t>
      </w:r>
      <w:r w:rsidRPr="00FB7AF1">
        <w:rPr>
          <w:b w:val="0"/>
        </w:rPr>
        <w:t xml:space="preserve"> (либо проверочной группой) проводится проверка полноты представленных субъектом контроля документов и информации в течение 3 рабочих дней со дня получении от субъекта контроля таких документов и информации.</w:t>
      </w:r>
      <w:r>
        <w:rPr>
          <w:b w:val="0"/>
        </w:rPr>
        <w:t>"</w:t>
      </w:r>
    </w:p>
    <w:p w:rsidR="00FB7AF1" w:rsidRDefault="00FB7AF1" w:rsidP="00FB7AF1">
      <w:pPr>
        <w:jc w:val="both"/>
      </w:pPr>
      <w:r>
        <w:t xml:space="preserve">Ст.32. изложить в следующей редакции "Встречная проверка проводится в порядке, установленном для выездных и камеральных проверок в соответствии с </w:t>
      </w:r>
      <w:hyperlink w:anchor="sub_58" w:history="1">
        <w:r>
          <w:rPr>
            <w:rStyle w:val="a5"/>
          </w:rPr>
          <w:t>пунктами 21-23</w:t>
        </w:r>
      </w:hyperlink>
      <w:r>
        <w:t xml:space="preserve">, </w:t>
      </w:r>
      <w:hyperlink w:anchor="sub_64" w:history="1">
        <w:r>
          <w:rPr>
            <w:rStyle w:val="a5"/>
          </w:rPr>
          <w:t>27</w:t>
        </w:r>
      </w:hyperlink>
      <w:r>
        <w:t xml:space="preserve">, </w:t>
      </w:r>
      <w:hyperlink w:anchor="sub_66" w:history="1">
        <w:r>
          <w:rPr>
            <w:rStyle w:val="a5"/>
          </w:rPr>
          <w:t>29</w:t>
        </w:r>
      </w:hyperlink>
      <w:r>
        <w:t xml:space="preserve"> настоящего Порядка. </w:t>
      </w:r>
      <w:r w:rsidRPr="00FB7AF1">
        <w:t>Срок проведения встречной проверки не может превышать 20 рабочих дней</w:t>
      </w:r>
      <w:r>
        <w:t>."</w:t>
      </w:r>
    </w:p>
    <w:p w:rsidR="00FB7AF1" w:rsidRDefault="00FB7AF1" w:rsidP="003E515E">
      <w:pPr>
        <w:jc w:val="both"/>
      </w:pPr>
    </w:p>
    <w:bookmarkEnd w:id="0"/>
    <w:p w:rsidR="00D0001C" w:rsidRDefault="00D0001C" w:rsidP="00D0001C">
      <w:pPr>
        <w:widowControl w:val="0"/>
        <w:autoSpaceDE w:val="0"/>
        <w:autoSpaceDN w:val="0"/>
        <w:adjustRightInd w:val="0"/>
        <w:ind w:firstLine="540"/>
        <w:jc w:val="both"/>
      </w:pPr>
    </w:p>
    <w:p w:rsidR="00D0001C" w:rsidRPr="00D0001C" w:rsidRDefault="00D0001C" w:rsidP="00D0001C">
      <w:pPr>
        <w:widowControl w:val="0"/>
        <w:autoSpaceDE w:val="0"/>
        <w:autoSpaceDN w:val="0"/>
        <w:adjustRightInd w:val="0"/>
        <w:ind w:firstLine="540"/>
        <w:jc w:val="both"/>
      </w:pPr>
      <w:r>
        <w:t>Глава поселения                                              В.В. Короткевич</w:t>
      </w:r>
    </w:p>
    <w:p w:rsidR="00D0001C" w:rsidRDefault="00D0001C" w:rsidP="00D0001C">
      <w:pPr>
        <w:widowControl w:val="0"/>
        <w:autoSpaceDE w:val="0"/>
        <w:autoSpaceDN w:val="0"/>
        <w:adjustRightInd w:val="0"/>
        <w:ind w:firstLine="540"/>
        <w:jc w:val="both"/>
      </w:pPr>
    </w:p>
    <w:p w:rsidR="002E3591" w:rsidRDefault="002E3591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/>
    <w:p w:rsidR="00FD2535" w:rsidRDefault="00FD2535" w:rsidP="00FD2535"/>
    <w:p w:rsidR="00FD2535" w:rsidRDefault="00FD2535" w:rsidP="00FD2535">
      <w:pPr>
        <w:jc w:val="right"/>
      </w:pPr>
      <w:bookmarkStart w:id="1" w:name="sub_98"/>
      <w:r>
        <w:rPr>
          <w:rStyle w:val="a6"/>
        </w:rPr>
        <w:t>Приложение</w:t>
      </w:r>
      <w:r>
        <w:rPr>
          <w:rStyle w:val="a6"/>
        </w:rPr>
        <w:br/>
        <w:t xml:space="preserve">к </w:t>
      </w:r>
      <w:hyperlink w:anchor="sub_0" w:history="1">
        <w:r>
          <w:rPr>
            <w:rStyle w:val="a5"/>
          </w:rPr>
          <w:t>постановлению</w:t>
        </w:r>
      </w:hyperlink>
      <w:r>
        <w:rPr>
          <w:rStyle w:val="a6"/>
        </w:rPr>
        <w:br/>
        <w:t xml:space="preserve">Администрации </w:t>
      </w:r>
      <w:proofErr w:type="spellStart"/>
      <w:r>
        <w:rPr>
          <w:rStyle w:val="a6"/>
        </w:rPr>
        <w:t>Тунгусовского</w:t>
      </w:r>
      <w:proofErr w:type="spellEnd"/>
      <w:r>
        <w:rPr>
          <w:rStyle w:val="a6"/>
        </w:rPr>
        <w:t xml:space="preserve"> сельского поселения</w:t>
      </w:r>
      <w:r>
        <w:rPr>
          <w:rStyle w:val="a6"/>
        </w:rPr>
        <w:br/>
        <w:t>от 04.09.2018 N </w:t>
      </w:r>
      <w:bookmarkEnd w:id="1"/>
      <w:r>
        <w:rPr>
          <w:rStyle w:val="a6"/>
        </w:rPr>
        <w:t>56</w:t>
      </w:r>
    </w:p>
    <w:p w:rsidR="00FD2535" w:rsidRDefault="00FD2535" w:rsidP="00FD2535">
      <w:pPr>
        <w:pStyle w:val="1"/>
      </w:pPr>
      <w:r>
        <w:t xml:space="preserve">Порядок </w:t>
      </w:r>
      <w:r>
        <w:br/>
        <w:t>осуществления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 органом внутреннего муниципального финансового контроля в муниципальном образовании "</w:t>
      </w:r>
      <w:proofErr w:type="spellStart"/>
      <w:r>
        <w:t>Тунгусовское</w:t>
      </w:r>
      <w:proofErr w:type="spellEnd"/>
      <w:r>
        <w:t xml:space="preserve"> сельское поселение"</w:t>
      </w:r>
    </w:p>
    <w:p w:rsidR="00FD2535" w:rsidRDefault="00FD2535" w:rsidP="00FD2535"/>
    <w:p w:rsidR="00FD2535" w:rsidRDefault="00FB7AF1" w:rsidP="00FB7AF1">
      <w:pPr>
        <w:jc w:val="both"/>
      </w:pPr>
      <w:bookmarkStart w:id="2" w:name="sub_30"/>
      <w:r>
        <w:t xml:space="preserve">Раздел 1 </w:t>
      </w:r>
      <w:r w:rsidR="00754D39">
        <w:t>Ст.</w:t>
      </w:r>
      <w:r>
        <w:t xml:space="preserve"> </w:t>
      </w:r>
      <w:r w:rsidR="00754D39">
        <w:t>8</w:t>
      </w:r>
      <w:r>
        <w:t xml:space="preserve"> дополнить подпунктом</w:t>
      </w:r>
    </w:p>
    <w:p w:rsidR="00985DE8" w:rsidRDefault="00FB7AF1" w:rsidP="00FB7AF1">
      <w:pPr>
        <w:pStyle w:val="s1"/>
        <w:spacing w:after="0" w:afterAutospacing="0"/>
      </w:pPr>
      <w:proofErr w:type="spellStart"/>
      <w:r>
        <w:t>д</w:t>
      </w:r>
      <w:proofErr w:type="spellEnd"/>
      <w:r>
        <w:t>) обращаться в суд, арбитражный суд с исками о признании осуществленных закупок недействительными в соответствии с </w:t>
      </w:r>
      <w:hyperlink r:id="rId6" w:anchor="/document/10164072/entry/0" w:history="1">
        <w:r>
          <w:rPr>
            <w:rStyle w:val="a7"/>
            <w:color w:val="CC3333"/>
          </w:rPr>
          <w:t>Гражданским кодексом</w:t>
        </w:r>
      </w:hyperlink>
      <w:r>
        <w:t> Российской Федерации (Собрание законодательства Российской Федерации, 1994, N 32, ст. 3301; 2018, N 1, ст. 43).</w:t>
      </w:r>
    </w:p>
    <w:bookmarkEnd w:id="2"/>
    <w:p w:rsidR="00FD2535" w:rsidRDefault="00FD2535" w:rsidP="00FB7AF1">
      <w:pPr>
        <w:jc w:val="both"/>
      </w:pPr>
    </w:p>
    <w:p w:rsidR="00FD2535" w:rsidRPr="00FB7AF1" w:rsidRDefault="00FB7AF1" w:rsidP="00FB7AF1">
      <w:pPr>
        <w:pStyle w:val="1"/>
        <w:jc w:val="both"/>
        <w:rPr>
          <w:b w:val="0"/>
        </w:rPr>
      </w:pPr>
      <w:bookmarkStart w:id="3" w:name="sub_82"/>
      <w:r w:rsidRPr="00FB7AF1">
        <w:rPr>
          <w:b w:val="0"/>
        </w:rPr>
        <w:t xml:space="preserve">Раздел </w:t>
      </w:r>
      <w:r w:rsidR="00FD2535" w:rsidRPr="00FB7AF1">
        <w:rPr>
          <w:b w:val="0"/>
        </w:rPr>
        <w:t xml:space="preserve">III. </w:t>
      </w:r>
      <w:r>
        <w:rPr>
          <w:b w:val="0"/>
        </w:rPr>
        <w:t>Ст</w:t>
      </w:r>
      <w:bookmarkStart w:id="4" w:name="sub_62"/>
      <w:bookmarkEnd w:id="3"/>
      <w:r>
        <w:rPr>
          <w:b w:val="0"/>
        </w:rPr>
        <w:t>.</w:t>
      </w:r>
      <w:r w:rsidR="00FD2535" w:rsidRPr="00FB7AF1">
        <w:rPr>
          <w:b w:val="0"/>
        </w:rPr>
        <w:t xml:space="preserve">25. </w:t>
      </w:r>
      <w:r>
        <w:rPr>
          <w:b w:val="0"/>
        </w:rPr>
        <w:t>изложить в следующей редакции "</w:t>
      </w:r>
      <w:r w:rsidR="00FD2535" w:rsidRPr="00FB7AF1">
        <w:rPr>
          <w:b w:val="0"/>
        </w:rPr>
        <w:t xml:space="preserve">При проведении камеральной проверки </w:t>
      </w:r>
      <w:r w:rsidR="00985DE8" w:rsidRPr="00FB7AF1">
        <w:rPr>
          <w:b w:val="0"/>
        </w:rPr>
        <w:t>должностным лицом</w:t>
      </w:r>
      <w:r>
        <w:rPr>
          <w:b w:val="0"/>
        </w:rPr>
        <w:t xml:space="preserve"> Органа контроля</w:t>
      </w:r>
      <w:r w:rsidR="00FD2535" w:rsidRPr="00FB7AF1">
        <w:rPr>
          <w:b w:val="0"/>
        </w:rPr>
        <w:t xml:space="preserve"> (либо проверочной группой) проводится проверка полноты представленных субъектом контроля документов и информации в течение 3 рабочих дней со дня получении от субъекта контроля таких документов и информации.</w:t>
      </w:r>
      <w:r>
        <w:rPr>
          <w:b w:val="0"/>
        </w:rPr>
        <w:t>"</w:t>
      </w:r>
    </w:p>
    <w:p w:rsidR="00FD2535" w:rsidRDefault="00FB7AF1" w:rsidP="00FD2535">
      <w:pPr>
        <w:jc w:val="both"/>
      </w:pPr>
      <w:bookmarkStart w:id="5" w:name="sub_69"/>
      <w:bookmarkEnd w:id="4"/>
      <w:r>
        <w:t>Ст.</w:t>
      </w:r>
      <w:r w:rsidR="00FD2535">
        <w:t xml:space="preserve">32. </w:t>
      </w:r>
      <w:r>
        <w:t>изложить в следующей редакции "</w:t>
      </w:r>
      <w:r w:rsidR="00FD2535">
        <w:t xml:space="preserve">Встречная проверка проводится в порядке, установленном для выездных и камеральных проверок в соответствии с </w:t>
      </w:r>
      <w:hyperlink w:anchor="sub_58" w:history="1">
        <w:r w:rsidR="00FD2535">
          <w:rPr>
            <w:rStyle w:val="a5"/>
          </w:rPr>
          <w:t>пунктами 21-23</w:t>
        </w:r>
      </w:hyperlink>
      <w:r w:rsidR="00FD2535">
        <w:t xml:space="preserve">, </w:t>
      </w:r>
      <w:hyperlink w:anchor="sub_64" w:history="1">
        <w:r w:rsidR="00FD2535">
          <w:rPr>
            <w:rStyle w:val="a5"/>
          </w:rPr>
          <w:t>27</w:t>
        </w:r>
      </w:hyperlink>
      <w:r w:rsidR="00FD2535">
        <w:t xml:space="preserve">, </w:t>
      </w:r>
      <w:hyperlink w:anchor="sub_66" w:history="1">
        <w:r w:rsidR="00FD2535">
          <w:rPr>
            <w:rStyle w:val="a5"/>
          </w:rPr>
          <w:t>29</w:t>
        </w:r>
      </w:hyperlink>
      <w:r w:rsidR="00FD2535">
        <w:t xml:space="preserve"> настоящего Порядка.</w:t>
      </w:r>
      <w:r w:rsidR="00985DE8">
        <w:t xml:space="preserve"> </w:t>
      </w:r>
      <w:r w:rsidR="00985DE8" w:rsidRPr="00FB7AF1">
        <w:t>Срок проведения встречной проверки не может прев</w:t>
      </w:r>
      <w:r w:rsidRPr="00FB7AF1">
        <w:t>ышать</w:t>
      </w:r>
      <w:r w:rsidR="00985DE8" w:rsidRPr="00FB7AF1">
        <w:t xml:space="preserve"> 20 раб</w:t>
      </w:r>
      <w:r w:rsidRPr="00FB7AF1">
        <w:t>очих</w:t>
      </w:r>
      <w:r w:rsidR="00985DE8" w:rsidRPr="00FB7AF1">
        <w:t xml:space="preserve"> дней</w:t>
      </w:r>
      <w:r>
        <w:t>."</w:t>
      </w:r>
    </w:p>
    <w:bookmarkEnd w:id="5"/>
    <w:p w:rsidR="00FD2535" w:rsidRDefault="00FD2535" w:rsidP="00FD2535">
      <w:pPr>
        <w:jc w:val="both"/>
      </w:pPr>
    </w:p>
    <w:sectPr w:rsidR="00FD2535" w:rsidSect="00220A1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5A3C"/>
    <w:rsid w:val="001A1331"/>
    <w:rsid w:val="00220A19"/>
    <w:rsid w:val="002E3591"/>
    <w:rsid w:val="00383C9E"/>
    <w:rsid w:val="003E515E"/>
    <w:rsid w:val="0041450B"/>
    <w:rsid w:val="00464A30"/>
    <w:rsid w:val="00613C13"/>
    <w:rsid w:val="00683FE8"/>
    <w:rsid w:val="006A6CF8"/>
    <w:rsid w:val="0071364D"/>
    <w:rsid w:val="00754D39"/>
    <w:rsid w:val="007F684D"/>
    <w:rsid w:val="00985DE8"/>
    <w:rsid w:val="009E4E7D"/>
    <w:rsid w:val="00D0001C"/>
    <w:rsid w:val="00DD2A93"/>
    <w:rsid w:val="00FB7AF1"/>
    <w:rsid w:val="00FD2535"/>
    <w:rsid w:val="00FE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5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E5A3C"/>
    <w:pPr>
      <w:suppressAutoHyphens/>
      <w:jc w:val="center"/>
    </w:pPr>
    <w:rPr>
      <w:b/>
      <w:szCs w:val="20"/>
      <w:lang w:eastAsia="ar-SA"/>
    </w:rPr>
  </w:style>
  <w:style w:type="character" w:customStyle="1" w:styleId="a4">
    <w:name w:val="Название Знак"/>
    <w:basedOn w:val="a0"/>
    <w:link w:val="a3"/>
    <w:rsid w:val="00FE5A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3E515E"/>
    <w:rPr>
      <w:color w:val="106BBE"/>
    </w:rPr>
  </w:style>
  <w:style w:type="character" w:customStyle="1" w:styleId="a6">
    <w:name w:val="Цветовое выделение"/>
    <w:uiPriority w:val="99"/>
    <w:rsid w:val="00FD253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FD25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1">
    <w:name w:val="s_1"/>
    <w:basedOn w:val="a"/>
    <w:rsid w:val="00FB7AF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B7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document?id=70253464&amp;sub=99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Тунгусово</dc:creator>
  <cp:keywords/>
  <dc:description/>
  <cp:lastModifiedBy>Тунгусово</cp:lastModifiedBy>
  <cp:revision>8</cp:revision>
  <cp:lastPrinted>2018-09-07T03:50:00Z</cp:lastPrinted>
  <dcterms:created xsi:type="dcterms:W3CDTF">2018-04-27T05:34:00Z</dcterms:created>
  <dcterms:modified xsi:type="dcterms:W3CDTF">2019-02-11T08:22:00Z</dcterms:modified>
</cp:coreProperties>
</file>