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1A62B8" w:rsidRDefault="00D3119A" w:rsidP="001A62B8">
      <w:pPr>
        <w:jc w:val="both"/>
        <w:rPr>
          <w:b/>
          <w:color w:val="0000FF"/>
          <w:sz w:val="28"/>
          <w:szCs w:val="28"/>
        </w:rPr>
      </w:pPr>
      <w:r>
        <w:rPr>
          <w:noProof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="001A62B8">
        <w:rPr>
          <w:b/>
          <w:color w:val="0000FF"/>
          <w:sz w:val="28"/>
          <w:szCs w:val="28"/>
        </w:rPr>
        <w:t>Отделение Пенсионного фонда РФ по Томской области</w:t>
      </w:r>
    </w:p>
    <w:p w:rsidR="001A62B8" w:rsidRDefault="001A62B8" w:rsidP="001A62B8">
      <w:pPr>
        <w:jc w:val="both"/>
        <w:rPr>
          <w:b/>
          <w:color w:val="0000FF"/>
        </w:rPr>
      </w:pPr>
    </w:p>
    <w:p w:rsidR="00B2245A" w:rsidRDefault="00B2245A" w:rsidP="00B2245A">
      <w:pPr>
        <w:jc w:val="both"/>
        <w:rPr>
          <w:b/>
          <w:color w:val="0000FF"/>
        </w:rPr>
      </w:pPr>
      <w:r>
        <w:rPr>
          <w:b/>
          <w:color w:val="0000FF"/>
        </w:rPr>
        <w:t xml:space="preserve">Пресс-релиз от </w:t>
      </w:r>
      <w:r w:rsidR="008B535E">
        <w:rPr>
          <w:b/>
          <w:color w:val="0000FF"/>
        </w:rPr>
        <w:t>20</w:t>
      </w:r>
      <w:r w:rsidR="00EB641B">
        <w:rPr>
          <w:b/>
          <w:color w:val="0000FF"/>
        </w:rPr>
        <w:t xml:space="preserve"> июня </w:t>
      </w:r>
      <w:r w:rsidR="00B92368">
        <w:rPr>
          <w:b/>
          <w:color w:val="0000FF"/>
        </w:rPr>
        <w:t>2017</w:t>
      </w:r>
      <w:r>
        <w:rPr>
          <w:b/>
          <w:color w:val="0000FF"/>
        </w:rPr>
        <w:t xml:space="preserve"> года</w:t>
      </w:r>
    </w:p>
    <w:p w:rsidR="000B2DEB" w:rsidRDefault="000B2DEB" w:rsidP="000B2DEB">
      <w:pPr>
        <w:jc w:val="both"/>
        <w:rPr>
          <w:b/>
          <w:color w:val="0000FF"/>
        </w:rPr>
      </w:pPr>
    </w:p>
    <w:p w:rsidR="00333025" w:rsidRDefault="00333025" w:rsidP="00333025">
      <w:pPr>
        <w:jc w:val="both"/>
        <w:rPr>
          <w:b/>
          <w:color w:val="0000FF"/>
        </w:rPr>
      </w:pPr>
      <w:r>
        <w:rPr>
          <w:b/>
          <w:color w:val="0000FF"/>
        </w:rPr>
        <w:t>Направить средства МСК на социальную адаптацию детей инвалидов</w:t>
      </w:r>
    </w:p>
    <w:p w:rsidR="00333025" w:rsidRDefault="00333025" w:rsidP="00333025">
      <w:pPr>
        <w:jc w:val="both"/>
      </w:pPr>
    </w:p>
    <w:p w:rsidR="00333025" w:rsidRDefault="00333025" w:rsidP="00333025">
      <w:pPr>
        <w:ind w:firstLine="708"/>
        <w:jc w:val="both"/>
      </w:pPr>
      <w:r>
        <w:t>Средства материнского капитала можно использовать на оплату товаров и услуг для социальной адаптации и интеграции в общество детей-инвалидов. Сделать это можно в любое время, не дожидаясь трёхлетия ребёнка, давшего право на получение капитала. </w:t>
      </w:r>
    </w:p>
    <w:p w:rsidR="00333025" w:rsidRDefault="00333025" w:rsidP="00333025">
      <w:pPr>
        <w:ind w:firstLine="708"/>
        <w:jc w:val="both"/>
      </w:pPr>
      <w:r>
        <w:t xml:space="preserve">Перед подачей заявления в ПФР или МФЦ владельцам сертификатов на материнский капитал необходимо получить направление на медико-социальную экспертизу, затем обратиться в МСЭ с заявлением о внесении в индивидуальную программу реабилитации или абилитации (ИПРА) рекомендаций о товарах и услугах, которые необходимы ребёнку. Перечень товаров и услуг, которые можно оплатить за счёт средств материнского капитала, можно найти на сайте ПФР в разделе </w:t>
      </w:r>
      <w:hyperlink r:id="rId6" w:history="1">
        <w:r>
          <w:rPr>
            <w:rStyle w:val="a4"/>
          </w:rPr>
          <w:t>«Жизненные ситуации»</w:t>
        </w:r>
      </w:hyperlink>
      <w:r>
        <w:t>.</w:t>
      </w:r>
    </w:p>
    <w:p w:rsidR="00333025" w:rsidRDefault="00333025" w:rsidP="00333025">
      <w:pPr>
        <w:ind w:firstLine="708"/>
        <w:jc w:val="both"/>
      </w:pPr>
      <w:r>
        <w:t>Когда МСЭ внесёт в ИПРА сведения о товарах или услугах, семья сможет их приобретать. Важно сохранить все сопутствующие платёжные документы. Индивидуальная программа реабилитации должна быть действительна на день приобретения товаров и услуг.</w:t>
      </w:r>
    </w:p>
    <w:p w:rsidR="00333025" w:rsidRDefault="00333025" w:rsidP="00333025">
      <w:pPr>
        <w:ind w:firstLine="708"/>
        <w:jc w:val="both"/>
      </w:pPr>
      <w:r>
        <w:t xml:space="preserve">После приобретения товара надо обратиться в уполномоченные органы исполнительной власти Томской области для подтверждения наличия приобретенного товара. Для жителей г. Томска, ЗАТО Северск, г. Стрежевой, Колпашевского района это учреждения, подведомственные Департаменту по вопросам семьи и детей Томской области (для г. Томска – ОГБУ «Центр социальной помощи семье и детям «Огонёк» </w:t>
      </w:r>
      <w:r>
        <w:br/>
        <w:t>г. Томска»). В остальных районах и городах области за таким актом следует обращаться в центры социальной поддержки населения. Не позднее чем через 5 дней после обращения уполномоченный сотрудник приходит к семье домой и составляет акт проверки наличия товара, один экземпляр которого получает семья.</w:t>
      </w:r>
    </w:p>
    <w:p w:rsidR="00333025" w:rsidRDefault="00333025" w:rsidP="00333025">
      <w:pPr>
        <w:ind w:firstLine="708"/>
        <w:jc w:val="both"/>
      </w:pPr>
      <w:r>
        <w:t>После этого владелец сертификата обращается в Пенсионный фонд за компенсацией расходов на приобретённые товары или услуги с необходимыми документами. Ограничений по количеству товаров и услуг, которые можно приобрести за счёт средств материнского капитала, нет.</w:t>
      </w:r>
    </w:p>
    <w:p w:rsidR="00333025" w:rsidRDefault="00333025" w:rsidP="00333025">
      <w:pPr>
        <w:ind w:firstLine="708"/>
        <w:jc w:val="both"/>
      </w:pPr>
      <w:r>
        <w:t>В случае принятия положительного решения, срок перечисления средств материнского капитала Пенсионным фондом не превышает месяца и десяти рабочих дней с даты подачи заявления на распоряжение сертификатом.</w:t>
      </w:r>
    </w:p>
    <w:p w:rsidR="00333025" w:rsidRDefault="00333025" w:rsidP="00333025">
      <w:pPr>
        <w:ind w:firstLine="708"/>
        <w:jc w:val="both"/>
      </w:pPr>
      <w:r>
        <w:t>Размер материнского капитала в 2017 году составляет 453 026 рублей.</w:t>
      </w:r>
    </w:p>
    <w:p w:rsidR="00333025" w:rsidRDefault="00333025" w:rsidP="00333025">
      <w:pPr>
        <w:jc w:val="right"/>
        <w:rPr>
          <w:b/>
          <w:sz w:val="20"/>
          <w:szCs w:val="20"/>
        </w:rPr>
      </w:pPr>
    </w:p>
    <w:p w:rsidR="00333025" w:rsidRDefault="00333025" w:rsidP="00333025">
      <w:pPr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__________________________________________________</w:t>
      </w:r>
    </w:p>
    <w:p w:rsidR="00333025" w:rsidRDefault="00333025" w:rsidP="00333025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Группа по взаимодействию со СМИ </w:t>
      </w:r>
    </w:p>
    <w:p w:rsidR="00333025" w:rsidRDefault="00333025" w:rsidP="00333025">
      <w:pPr>
        <w:ind w:left="540" w:firstLine="540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>Отделения Пенсионного фонда РФ по Томской области</w:t>
      </w:r>
    </w:p>
    <w:p w:rsidR="00333025" w:rsidRDefault="00333025" w:rsidP="00333025">
      <w:pPr>
        <w:ind w:left="540" w:firstLine="540"/>
        <w:jc w:val="right"/>
        <w:rPr>
          <w:b/>
          <w:sz w:val="20"/>
          <w:szCs w:val="20"/>
          <w:lang w:val="en-US"/>
        </w:rPr>
      </w:pPr>
      <w:r>
        <w:rPr>
          <w:b/>
          <w:sz w:val="20"/>
          <w:szCs w:val="20"/>
        </w:rPr>
        <w:t>Тел</w:t>
      </w:r>
      <w:r>
        <w:rPr>
          <w:b/>
          <w:sz w:val="20"/>
          <w:szCs w:val="20"/>
          <w:lang w:val="en-US"/>
        </w:rPr>
        <w:t>.: (3822) 48-55-80; 48-55-91;</w:t>
      </w:r>
    </w:p>
    <w:p w:rsidR="00333025" w:rsidRDefault="00333025" w:rsidP="00333025">
      <w:pPr>
        <w:jc w:val="right"/>
        <w:rPr>
          <w:lang w:val="en-US"/>
        </w:rPr>
      </w:pPr>
      <w:r>
        <w:rPr>
          <w:lang w:val="en-US"/>
        </w:rPr>
        <w:t xml:space="preserve">E-mail: </w:t>
      </w:r>
      <w:hyperlink r:id="rId7" w:history="1">
        <w:r>
          <w:rPr>
            <w:rStyle w:val="a4"/>
            <w:lang w:val="en-US"/>
          </w:rPr>
          <w:t>smi @080.pfr.ru</w:t>
        </w:r>
      </w:hyperlink>
    </w:p>
    <w:p w:rsidR="00333025" w:rsidRPr="00333025" w:rsidRDefault="00333025" w:rsidP="00940233">
      <w:pPr>
        <w:jc w:val="both"/>
        <w:rPr>
          <w:b/>
          <w:color w:val="0000FF"/>
          <w:lang w:val="en-US"/>
        </w:rPr>
      </w:pPr>
    </w:p>
    <w:p w:rsidR="00333025" w:rsidRPr="00333025" w:rsidRDefault="00333025" w:rsidP="00940233">
      <w:pPr>
        <w:jc w:val="both"/>
        <w:rPr>
          <w:b/>
          <w:color w:val="0000FF"/>
          <w:lang w:val="en-US"/>
        </w:rPr>
      </w:pPr>
    </w:p>
    <w:p w:rsidR="00333025" w:rsidRPr="00333025" w:rsidRDefault="00333025" w:rsidP="00940233">
      <w:pPr>
        <w:jc w:val="both"/>
        <w:rPr>
          <w:b/>
          <w:color w:val="0000FF"/>
          <w:lang w:val="en-US"/>
        </w:rPr>
      </w:pPr>
    </w:p>
    <w:sectPr w:rsidR="00333025" w:rsidRPr="00333025">
      <w:pgSz w:w="11906" w:h="16838"/>
      <w:pgMar w:top="539" w:right="1233" w:bottom="360" w:left="141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EB2D47"/>
    <w:multiLevelType w:val="multilevel"/>
    <w:tmpl w:val="7034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7722A1"/>
    <w:multiLevelType w:val="multilevel"/>
    <w:tmpl w:val="43A0A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15764"/>
    <w:multiLevelType w:val="hybridMultilevel"/>
    <w:tmpl w:val="4378C3B4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>
    <w:nsid w:val="11BE699E"/>
    <w:multiLevelType w:val="multilevel"/>
    <w:tmpl w:val="1D9C2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F21E9E"/>
    <w:multiLevelType w:val="hybridMultilevel"/>
    <w:tmpl w:val="7BE8DC3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0B85FB3"/>
    <w:multiLevelType w:val="hybridMultilevel"/>
    <w:tmpl w:val="2E5AB0A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23E3765F"/>
    <w:multiLevelType w:val="multilevel"/>
    <w:tmpl w:val="DABE5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34FA1"/>
    <w:multiLevelType w:val="multilevel"/>
    <w:tmpl w:val="5470A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5A1409E"/>
    <w:multiLevelType w:val="multilevel"/>
    <w:tmpl w:val="5934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0937A0"/>
    <w:multiLevelType w:val="hybridMultilevel"/>
    <w:tmpl w:val="5BFAEC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BD5043"/>
    <w:multiLevelType w:val="multilevel"/>
    <w:tmpl w:val="AAB46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AD3A67"/>
    <w:multiLevelType w:val="multilevel"/>
    <w:tmpl w:val="864A5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32371B0"/>
    <w:multiLevelType w:val="multilevel"/>
    <w:tmpl w:val="90FC88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951F12"/>
    <w:multiLevelType w:val="multilevel"/>
    <w:tmpl w:val="52F84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4613ADF"/>
    <w:multiLevelType w:val="hybridMultilevel"/>
    <w:tmpl w:val="84648A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255C4A"/>
    <w:multiLevelType w:val="multilevel"/>
    <w:tmpl w:val="A71A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0B3EB7"/>
    <w:multiLevelType w:val="multilevel"/>
    <w:tmpl w:val="6DC0F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CD751D3"/>
    <w:multiLevelType w:val="multilevel"/>
    <w:tmpl w:val="C3A04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F5B3F54"/>
    <w:multiLevelType w:val="hybridMultilevel"/>
    <w:tmpl w:val="78BE9F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0">
    <w:nsid w:val="3FE742D4"/>
    <w:multiLevelType w:val="multilevel"/>
    <w:tmpl w:val="EB606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78458DA"/>
    <w:multiLevelType w:val="multilevel"/>
    <w:tmpl w:val="EDC40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8CE47E6"/>
    <w:multiLevelType w:val="hybridMultilevel"/>
    <w:tmpl w:val="6AD026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7A5743"/>
    <w:multiLevelType w:val="multilevel"/>
    <w:tmpl w:val="E98C2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62A444D"/>
    <w:multiLevelType w:val="hybridMultilevel"/>
    <w:tmpl w:val="045222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5">
    <w:nsid w:val="568F6BD2"/>
    <w:multiLevelType w:val="hybridMultilevel"/>
    <w:tmpl w:val="49C0A5D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56F5419D"/>
    <w:multiLevelType w:val="hybridMultilevel"/>
    <w:tmpl w:val="BDC276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99F0248"/>
    <w:multiLevelType w:val="hybridMultilevel"/>
    <w:tmpl w:val="63B488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FAF7DCF"/>
    <w:multiLevelType w:val="multilevel"/>
    <w:tmpl w:val="975AE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FA42EF"/>
    <w:multiLevelType w:val="hybridMultilevel"/>
    <w:tmpl w:val="1408E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67A32CF4"/>
    <w:multiLevelType w:val="hybridMultilevel"/>
    <w:tmpl w:val="71704C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745995"/>
    <w:multiLevelType w:val="multilevel"/>
    <w:tmpl w:val="F12E0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8270F9"/>
    <w:multiLevelType w:val="multilevel"/>
    <w:tmpl w:val="9A426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5E94597"/>
    <w:multiLevelType w:val="multilevel"/>
    <w:tmpl w:val="F2E02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C53709"/>
    <w:multiLevelType w:val="hybridMultilevel"/>
    <w:tmpl w:val="2FB22DE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>
    <w:nsid w:val="7D20031A"/>
    <w:multiLevelType w:val="multilevel"/>
    <w:tmpl w:val="32D46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0"/>
  </w:num>
  <w:num w:numId="3">
    <w:abstractNumId w:val="22"/>
  </w:num>
  <w:num w:numId="4">
    <w:abstractNumId w:val="18"/>
  </w:num>
  <w:num w:numId="5">
    <w:abstractNumId w:val="25"/>
  </w:num>
  <w:num w:numId="6">
    <w:abstractNumId w:val="35"/>
  </w:num>
  <w:num w:numId="7">
    <w:abstractNumId w:val="7"/>
  </w:num>
  <w:num w:numId="8">
    <w:abstractNumId w:val="21"/>
  </w:num>
  <w:num w:numId="9">
    <w:abstractNumId w:val="13"/>
  </w:num>
  <w:num w:numId="10">
    <w:abstractNumId w:val="31"/>
  </w:num>
  <w:num w:numId="11">
    <w:abstractNumId w:val="4"/>
  </w:num>
  <w:num w:numId="12">
    <w:abstractNumId w:val="2"/>
  </w:num>
  <w:num w:numId="13">
    <w:abstractNumId w:val="10"/>
  </w:num>
  <w:num w:numId="14">
    <w:abstractNumId w:val="17"/>
  </w:num>
  <w:num w:numId="15">
    <w:abstractNumId w:val="30"/>
  </w:num>
  <w:num w:numId="16">
    <w:abstractNumId w:val="6"/>
  </w:num>
  <w:num w:numId="17">
    <w:abstractNumId w:val="27"/>
  </w:num>
  <w:num w:numId="18">
    <w:abstractNumId w:val="26"/>
  </w:num>
  <w:num w:numId="19">
    <w:abstractNumId w:val="15"/>
  </w:num>
  <w:num w:numId="20">
    <w:abstractNumId w:val="3"/>
  </w:num>
  <w:num w:numId="21">
    <w:abstractNumId w:val="33"/>
  </w:num>
  <w:num w:numId="22">
    <w:abstractNumId w:val="11"/>
  </w:num>
  <w:num w:numId="23">
    <w:abstractNumId w:val="14"/>
  </w:num>
  <w:num w:numId="24">
    <w:abstractNumId w:val="32"/>
  </w:num>
  <w:num w:numId="25">
    <w:abstractNumId w:val="16"/>
  </w:num>
  <w:num w:numId="26">
    <w:abstractNumId w:val="12"/>
  </w:num>
  <w:num w:numId="27">
    <w:abstractNumId w:val="1"/>
  </w:num>
  <w:num w:numId="28">
    <w:abstractNumId w:val="28"/>
  </w:num>
  <w:num w:numId="29">
    <w:abstractNumId w:val="23"/>
  </w:num>
  <w:num w:numId="30">
    <w:abstractNumId w:val="8"/>
  </w:num>
  <w:num w:numId="31">
    <w:abstractNumId w:val="9"/>
  </w:num>
  <w:num w:numId="32">
    <w:abstractNumId w:val="19"/>
  </w:num>
  <w:num w:numId="33">
    <w:abstractNumId w:val="29"/>
  </w:num>
  <w:num w:numId="34">
    <w:abstractNumId w:val="34"/>
  </w:num>
  <w:num w:numId="35">
    <w:abstractNumId w:val="5"/>
  </w:num>
  <w:num w:numId="36">
    <w:abstractNumId w:val="24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/>
  <w:rsids>
    <w:rsidRoot w:val="00A40F73"/>
    <w:rsid w:val="00000C38"/>
    <w:rsid w:val="00001FB1"/>
    <w:rsid w:val="00032AD9"/>
    <w:rsid w:val="00055636"/>
    <w:rsid w:val="00064255"/>
    <w:rsid w:val="0006708F"/>
    <w:rsid w:val="00073B04"/>
    <w:rsid w:val="000811C2"/>
    <w:rsid w:val="0008504B"/>
    <w:rsid w:val="00086462"/>
    <w:rsid w:val="000A7055"/>
    <w:rsid w:val="000B16D6"/>
    <w:rsid w:val="000B2DEB"/>
    <w:rsid w:val="000E58CE"/>
    <w:rsid w:val="00110AA1"/>
    <w:rsid w:val="00112381"/>
    <w:rsid w:val="0011419F"/>
    <w:rsid w:val="001304D1"/>
    <w:rsid w:val="001415A2"/>
    <w:rsid w:val="001512EA"/>
    <w:rsid w:val="00175749"/>
    <w:rsid w:val="00176154"/>
    <w:rsid w:val="001762C8"/>
    <w:rsid w:val="001A62B8"/>
    <w:rsid w:val="001B0905"/>
    <w:rsid w:val="001C05B1"/>
    <w:rsid w:val="0028210A"/>
    <w:rsid w:val="002A576E"/>
    <w:rsid w:val="002A7388"/>
    <w:rsid w:val="002D35D8"/>
    <w:rsid w:val="002E5DD4"/>
    <w:rsid w:val="00307BFB"/>
    <w:rsid w:val="00310B7C"/>
    <w:rsid w:val="00312232"/>
    <w:rsid w:val="00325F92"/>
    <w:rsid w:val="00333025"/>
    <w:rsid w:val="00350907"/>
    <w:rsid w:val="00394DE8"/>
    <w:rsid w:val="003F4FCB"/>
    <w:rsid w:val="00412068"/>
    <w:rsid w:val="00437FBC"/>
    <w:rsid w:val="0044358B"/>
    <w:rsid w:val="004456F0"/>
    <w:rsid w:val="0046411B"/>
    <w:rsid w:val="004700CD"/>
    <w:rsid w:val="004735E4"/>
    <w:rsid w:val="00474D47"/>
    <w:rsid w:val="004754A6"/>
    <w:rsid w:val="0047670A"/>
    <w:rsid w:val="004773D3"/>
    <w:rsid w:val="00480AC7"/>
    <w:rsid w:val="004E5143"/>
    <w:rsid w:val="00514A6C"/>
    <w:rsid w:val="005240F2"/>
    <w:rsid w:val="005505CD"/>
    <w:rsid w:val="005778A1"/>
    <w:rsid w:val="00590AE0"/>
    <w:rsid w:val="005D33B6"/>
    <w:rsid w:val="0060438F"/>
    <w:rsid w:val="006262D7"/>
    <w:rsid w:val="00641EC6"/>
    <w:rsid w:val="0066381F"/>
    <w:rsid w:val="006660B8"/>
    <w:rsid w:val="00670326"/>
    <w:rsid w:val="00670FEE"/>
    <w:rsid w:val="006717DD"/>
    <w:rsid w:val="00676D1B"/>
    <w:rsid w:val="00687C81"/>
    <w:rsid w:val="006925D9"/>
    <w:rsid w:val="006B6F11"/>
    <w:rsid w:val="006C5D5C"/>
    <w:rsid w:val="006E131B"/>
    <w:rsid w:val="006E684F"/>
    <w:rsid w:val="006F0AF3"/>
    <w:rsid w:val="006F52D0"/>
    <w:rsid w:val="00757781"/>
    <w:rsid w:val="007749AE"/>
    <w:rsid w:val="0079250D"/>
    <w:rsid w:val="0079350A"/>
    <w:rsid w:val="00797310"/>
    <w:rsid w:val="007A785C"/>
    <w:rsid w:val="007B2F90"/>
    <w:rsid w:val="007B582C"/>
    <w:rsid w:val="007C0426"/>
    <w:rsid w:val="007C23CC"/>
    <w:rsid w:val="007D6DFD"/>
    <w:rsid w:val="007E447F"/>
    <w:rsid w:val="007E522E"/>
    <w:rsid w:val="00815A57"/>
    <w:rsid w:val="00834E09"/>
    <w:rsid w:val="00857AAC"/>
    <w:rsid w:val="00861D97"/>
    <w:rsid w:val="008707DF"/>
    <w:rsid w:val="00893A5B"/>
    <w:rsid w:val="008A4A04"/>
    <w:rsid w:val="008B535E"/>
    <w:rsid w:val="008C3C1D"/>
    <w:rsid w:val="008C626C"/>
    <w:rsid w:val="008F7A92"/>
    <w:rsid w:val="0090584B"/>
    <w:rsid w:val="00917F3B"/>
    <w:rsid w:val="00940233"/>
    <w:rsid w:val="00951A9E"/>
    <w:rsid w:val="009C73AD"/>
    <w:rsid w:val="00A108FE"/>
    <w:rsid w:val="00A26B6E"/>
    <w:rsid w:val="00A40F73"/>
    <w:rsid w:val="00A52A27"/>
    <w:rsid w:val="00A629BF"/>
    <w:rsid w:val="00A76D4C"/>
    <w:rsid w:val="00A80E33"/>
    <w:rsid w:val="00AE6437"/>
    <w:rsid w:val="00B01733"/>
    <w:rsid w:val="00B07D32"/>
    <w:rsid w:val="00B15258"/>
    <w:rsid w:val="00B15C07"/>
    <w:rsid w:val="00B17D3A"/>
    <w:rsid w:val="00B2245A"/>
    <w:rsid w:val="00B2247E"/>
    <w:rsid w:val="00B2350F"/>
    <w:rsid w:val="00B4197B"/>
    <w:rsid w:val="00B52045"/>
    <w:rsid w:val="00B560E0"/>
    <w:rsid w:val="00B56EED"/>
    <w:rsid w:val="00B83F8A"/>
    <w:rsid w:val="00B9209C"/>
    <w:rsid w:val="00B92368"/>
    <w:rsid w:val="00BB040C"/>
    <w:rsid w:val="00BB133F"/>
    <w:rsid w:val="00BC3424"/>
    <w:rsid w:val="00BF7C0D"/>
    <w:rsid w:val="00C17B70"/>
    <w:rsid w:val="00C223B8"/>
    <w:rsid w:val="00C24B5C"/>
    <w:rsid w:val="00C55D78"/>
    <w:rsid w:val="00C65673"/>
    <w:rsid w:val="00C708AC"/>
    <w:rsid w:val="00C97BD4"/>
    <w:rsid w:val="00D3119A"/>
    <w:rsid w:val="00D32815"/>
    <w:rsid w:val="00D44013"/>
    <w:rsid w:val="00D64BBF"/>
    <w:rsid w:val="00D70F3A"/>
    <w:rsid w:val="00DA5D29"/>
    <w:rsid w:val="00DC0B1B"/>
    <w:rsid w:val="00DD198E"/>
    <w:rsid w:val="00E03AC8"/>
    <w:rsid w:val="00E11008"/>
    <w:rsid w:val="00E15F86"/>
    <w:rsid w:val="00E320B9"/>
    <w:rsid w:val="00E507C6"/>
    <w:rsid w:val="00E53111"/>
    <w:rsid w:val="00E70FB3"/>
    <w:rsid w:val="00E71D3E"/>
    <w:rsid w:val="00E90B5E"/>
    <w:rsid w:val="00EB0E98"/>
    <w:rsid w:val="00EB641B"/>
    <w:rsid w:val="00ED3E22"/>
    <w:rsid w:val="00EF5DA1"/>
    <w:rsid w:val="00F05431"/>
    <w:rsid w:val="00F1611D"/>
    <w:rsid w:val="00F32FD8"/>
    <w:rsid w:val="00F5255A"/>
    <w:rsid w:val="00F916A3"/>
    <w:rsid w:val="00FA0879"/>
    <w:rsid w:val="00FA1C90"/>
    <w:rsid w:val="00FB7C5A"/>
    <w:rsid w:val="00FC549C"/>
    <w:rsid w:val="00FF2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</w:style>
  <w:style w:type="table" w:default="1" w:styleId="a2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</w:style>
  <w:style w:type="character" w:customStyle="1" w:styleId="Absatz-Standardschriftart">
    <w:name w:val="Absatz-Standardschriftart"/>
  </w:style>
  <w:style w:type="character" w:customStyle="1" w:styleId="7">
    <w:name w:val="Основной шрифт абзаца7"/>
  </w:style>
  <w:style w:type="character" w:customStyle="1" w:styleId="6">
    <w:name w:val="Основной шрифт абзаца6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-Absatz-Standardschriftart1111">
    <w:name w:val="WW-Absatz-Standardschriftart1111"/>
  </w:style>
  <w:style w:type="character" w:customStyle="1" w:styleId="5">
    <w:name w:val="Основной шрифт абзаца5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4">
    <w:name w:val="Основной шрифт абзаца4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Symbol" w:hAnsi="Symbol"/>
      <w:sz w:val="20"/>
    </w:rPr>
  </w:style>
  <w:style w:type="character" w:customStyle="1" w:styleId="WW8Num4z1">
    <w:name w:val="WW8Num4z1"/>
    <w:rPr>
      <w:rFonts w:ascii="Courier New" w:hAnsi="Courier New"/>
      <w:sz w:val="20"/>
    </w:rPr>
  </w:style>
  <w:style w:type="character" w:customStyle="1" w:styleId="WW8Num4z2">
    <w:name w:val="WW8Num4z2"/>
    <w:rPr>
      <w:rFonts w:ascii="Wingdings" w:hAnsi="Wingdings"/>
      <w:sz w:val="20"/>
    </w:rPr>
  </w:style>
  <w:style w:type="character" w:customStyle="1" w:styleId="WW8Num5z0">
    <w:name w:val="WW8Num5z0"/>
    <w:rPr>
      <w:rFonts w:ascii="Symbol" w:hAnsi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8z0">
    <w:name w:val="WW8Num8z0"/>
    <w:rPr>
      <w:rFonts w:ascii="Symbol" w:hAnsi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9z0">
    <w:name w:val="WW8Num9z0"/>
    <w:rPr>
      <w:b/>
    </w:rPr>
  </w:style>
  <w:style w:type="character" w:customStyle="1" w:styleId="WW8Num10z0">
    <w:name w:val="WW8Num10z0"/>
    <w:rPr>
      <w:rFonts w:ascii="Symbol" w:hAnsi="Symbol"/>
      <w:sz w:val="20"/>
    </w:rPr>
  </w:style>
  <w:style w:type="character" w:customStyle="1" w:styleId="WW8Num10z1">
    <w:name w:val="WW8Num10z1"/>
    <w:rPr>
      <w:rFonts w:ascii="Courier New" w:hAnsi="Courier New"/>
      <w:sz w:val="20"/>
    </w:rPr>
  </w:style>
  <w:style w:type="character" w:customStyle="1" w:styleId="WW8Num10z2">
    <w:name w:val="WW8Num10z2"/>
    <w:rPr>
      <w:rFonts w:ascii="Wingdings" w:hAnsi="Wingdings"/>
      <w:sz w:val="20"/>
    </w:rPr>
  </w:style>
  <w:style w:type="character" w:customStyle="1" w:styleId="WW8Num11z0">
    <w:name w:val="WW8Num11z0"/>
    <w:rPr>
      <w:rFonts w:ascii="Symbol" w:hAnsi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4">
    <w:name w:val="Hyperlink"/>
    <w:basedOn w:val="10"/>
    <w:rPr>
      <w:color w:val="0000FF"/>
      <w:u w:val="single"/>
    </w:rPr>
  </w:style>
  <w:style w:type="character" w:styleId="a5">
    <w:name w:val="Emphasis"/>
    <w:basedOn w:val="10"/>
    <w:qFormat/>
    <w:rPr>
      <w:i/>
      <w:iCs/>
    </w:rPr>
  </w:style>
  <w:style w:type="character" w:styleId="a6">
    <w:name w:val="Strong"/>
    <w:basedOn w:val="10"/>
    <w:uiPriority w:val="22"/>
    <w:qFormat/>
    <w:rPr>
      <w:b/>
      <w:bCs/>
    </w:rPr>
  </w:style>
  <w:style w:type="character" w:customStyle="1" w:styleId="a7">
    <w:name w:val="Текст документа Знак Знак"/>
    <w:basedOn w:val="10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</w:style>
  <w:style w:type="character" w:customStyle="1" w:styleId="a9">
    <w:name w:val="Маркеры списка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b">
    <w:name w:val="List"/>
    <w:basedOn w:val="a0"/>
    <w:rPr>
      <w:rFonts w:ascii="Arial" w:hAnsi="Arial" w:cs="Mangal"/>
    </w:rPr>
  </w:style>
  <w:style w:type="paragraph" w:customStyle="1" w:styleId="70">
    <w:name w:val="Название7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280" w:after="280"/>
    </w:pPr>
  </w:style>
  <w:style w:type="paragraph" w:customStyle="1" w:styleId="af0">
    <w:name w:val="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 Знак Знак Знак Знак"/>
    <w:basedOn w:val="a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 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D44013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D44013"/>
    <w:rPr>
      <w:sz w:val="24"/>
      <w:szCs w:val="24"/>
      <w:lang w:val="ru-RU" w:eastAsia="ar-SA" w:bidi="ar-SA"/>
    </w:rPr>
  </w:style>
  <w:style w:type="character" w:customStyle="1" w:styleId="apple-converted-space">
    <w:name w:val="apple-converted-space"/>
    <w:basedOn w:val="a1"/>
    <w:rsid w:val="00412068"/>
  </w:style>
  <w:style w:type="table" w:styleId="af7">
    <w:name w:val="Table Grid"/>
    <w:basedOn w:val="a2"/>
    <w:rsid w:val="0041206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2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2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32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56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90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0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0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31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2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7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34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1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8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690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26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595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07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8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0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1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01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1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1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64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34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83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64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0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0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1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09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50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84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na@080.pf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frf.ru/knopki/zhizn%7E318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Microsoft</Company>
  <LinksUpToDate>false</LinksUpToDate>
  <CharactersWithSpaces>2604</CharactersWithSpaces>
  <SharedDoc>false</SharedDoc>
  <HLinks>
    <vt:vector size="12" baseType="variant">
      <vt:variant>
        <vt:i4>1310778</vt:i4>
      </vt:variant>
      <vt:variant>
        <vt:i4>3</vt:i4>
      </vt:variant>
      <vt:variant>
        <vt:i4>0</vt:i4>
      </vt:variant>
      <vt:variant>
        <vt:i4>5</vt:i4>
      </vt:variant>
      <vt:variant>
        <vt:lpwstr>mailto:gna@080.pfr.ru</vt:lpwstr>
      </vt:variant>
      <vt:variant>
        <vt:lpwstr/>
      </vt:variant>
      <vt:variant>
        <vt:i4>6094860</vt:i4>
      </vt:variant>
      <vt:variant>
        <vt:i4>0</vt:i4>
      </vt:variant>
      <vt:variant>
        <vt:i4>0</vt:i4>
      </vt:variant>
      <vt:variant>
        <vt:i4>5</vt:i4>
      </vt:variant>
      <vt:variant>
        <vt:lpwstr>http://www.pfrf.ru/knopki/zhizn~3182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Управляющий делами</cp:lastModifiedBy>
  <cp:revision>2</cp:revision>
  <cp:lastPrinted>2015-12-16T07:20:00Z</cp:lastPrinted>
  <dcterms:created xsi:type="dcterms:W3CDTF">2017-06-27T04:38:00Z</dcterms:created>
  <dcterms:modified xsi:type="dcterms:W3CDTF">2017-06-27T04:38:00Z</dcterms:modified>
</cp:coreProperties>
</file>