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1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Свыше 1,5 тысяч СНИЛС на новорожденных оформлено без визита в ПФР в 2022 году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начала этого года родители свыше 1,5 тысяч новорожденных Томской области получили СНИЛС (страховой номер индивидуального лицевого счёта) ребенка проактивно, то есть в беззаявительном порядке. Пенсионный фонд автоматически оформляет СНИЛС малышам. Для этого родителям не нужно обращаться в ПФР или МФЦ.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После того, как новорожденного малыша зарегистрируют в органах ЗАГС, сведения о государственной регистрации рождения автоматически передаются в ПФР. На их основании  ребенку открывается индивидуальный лицевой счет с постоянным страховым номером. Уведомление о СНИЛС малыша направляется в личный кабинет мамы на портале госуслуг.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Данный сервис доступен родителям, которые зарегистрированы на портале госуслуг. Информацию о СНИЛС ребенка можно просмотреть в Личном кабинете на сайте ПФР (в истории обращений - проактивное уведомление о регистрации застрахованного лица) либо на портале госуслуг (в разделе уведомлений).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Полученную информацию о СНИЛС ребенка родителям достаточно записать или сохранить на мобильном устройстве.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Стоит отметить, что информация о СНИЛС ребенка поступит при условии однозначного совпадения анкетных данных мамы, данных ее документа, удостоверяющего личность, указанных в личном профиле на портале госуслуг, и данных, поступивших в ПФР из органов ЗАГС. К примеру, если женщина поменяла фамилию, но не актуализировала данные на портале госуслуг, сведения о СНИЛС ребенка могут не отразиться в ее личном кабинете.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Таким родителям, а также тем, кто не имеет регистрации на портале, получить СНИЛС на новорожденного ребенка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Специалисты ПФР рекомендуют всем мамам, ожидающим пополнения в семье, зарегистрироваться на портале госуслуг и активировать свою учётную запись в любом удостоверяющем центре. Очень удобно знать СНИЛС с первых дней малыша, не выходя из дома. Большинство томичек получили СНИЛСы на своих детей именно таким способом.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что с октября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</w:pPr>
      <w:r>
        <w:rPr>
          <w:color w:val="000000"/>
          <w:lang w:val="en-US" w:eastAsia="ru-RU"/>
        </w:rPr>
        <w:t>E-mail: smi @080.pfr.ru</w:t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77CC-D845-49F9-8CC9-9D7F014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2022-08-01T11:03:23Z</dcterms:modified>
  <cp:revision>11</cp:revision>
  <dc:title>Отделение Пенсионного фонда РФ по Томской области</dc:title>
</cp:coreProperties>
</file>